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13D8" w:rsidRDefault="00D749D0">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F713D8" w:rsidRDefault="00F713D8">
      <w:pPr>
        <w:spacing w:after="0" w:line="259" w:lineRule="auto"/>
        <w:rPr>
          <w:rFonts w:ascii="Arial" w:eastAsia="Arial" w:hAnsi="Arial" w:cs="Arial"/>
          <w:b/>
          <w:sz w:val="36"/>
          <w:szCs w:val="36"/>
        </w:rPr>
      </w:pPr>
    </w:p>
    <w:p w:rsidR="00F713D8" w:rsidRDefault="00D749D0">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F713D8" w:rsidRDefault="00F713D8">
      <w:pPr>
        <w:spacing w:after="0" w:line="259" w:lineRule="auto"/>
        <w:rPr>
          <w:rFonts w:ascii="Arial" w:eastAsia="Arial" w:hAnsi="Arial" w:cs="Arial"/>
          <w:b/>
          <w:sz w:val="24"/>
          <w:szCs w:val="24"/>
        </w:rPr>
      </w:pPr>
    </w:p>
    <w:p w:rsidR="00F713D8" w:rsidRDefault="00F713D8">
      <w:pPr>
        <w:spacing w:after="0" w:line="259" w:lineRule="auto"/>
        <w:rPr>
          <w:rFonts w:ascii="Arial" w:eastAsia="Arial" w:hAnsi="Arial" w:cs="Arial"/>
          <w:b/>
          <w:sz w:val="24"/>
          <w:szCs w:val="24"/>
        </w:rPr>
      </w:pPr>
    </w:p>
    <w:p w:rsidR="00F713D8" w:rsidRDefault="00D749D0">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F713D8" w:rsidRDefault="00F713D8">
      <w:pPr>
        <w:spacing w:after="0" w:line="259" w:lineRule="auto"/>
        <w:rPr>
          <w:rFonts w:ascii="Arial" w:eastAsia="Arial" w:hAnsi="Arial" w:cs="Arial"/>
          <w:sz w:val="24"/>
          <w:szCs w:val="24"/>
        </w:rPr>
      </w:pPr>
    </w:p>
    <w:p w:rsidR="00F713D8" w:rsidRDefault="00D749D0">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F713D8" w:rsidRDefault="00D749D0">
      <w:pPr>
        <w:spacing w:after="0" w:line="259" w:lineRule="auto"/>
        <w:rPr>
          <w:rFonts w:ascii="Arial" w:eastAsia="Arial" w:hAnsi="Arial" w:cs="Arial"/>
          <w:sz w:val="24"/>
          <w:szCs w:val="24"/>
        </w:rPr>
      </w:pPr>
      <w:r>
        <w:rPr>
          <w:rFonts w:ascii="Arial" w:eastAsia="Arial" w:hAnsi="Arial" w:cs="Arial"/>
          <w:sz w:val="24"/>
          <w:szCs w:val="24"/>
        </w:rPr>
        <w:t xml:space="preserve"> </w:t>
      </w:r>
    </w:p>
    <w:p w:rsidR="00F713D8" w:rsidRDefault="00D749D0">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F713D8" w:rsidRDefault="00F713D8">
      <w:pPr>
        <w:spacing w:after="0" w:line="259" w:lineRule="auto"/>
        <w:rPr>
          <w:rFonts w:ascii="Arial" w:eastAsia="Arial" w:hAnsi="Arial" w:cs="Arial"/>
          <w:sz w:val="24"/>
          <w:szCs w:val="24"/>
        </w:rPr>
      </w:pPr>
    </w:p>
    <w:p w:rsidR="00F713D8" w:rsidRDefault="00D749D0">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F713D8" w:rsidRDefault="00D749D0">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F713D8" w:rsidRDefault="00D749D0">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F713D8" w:rsidRDefault="00D749D0">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F713D8" w:rsidRDefault="00D749D0">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F713D8" w:rsidRDefault="00F713D8">
      <w:pPr>
        <w:rPr>
          <w:rFonts w:ascii="Arial" w:eastAsia="Arial" w:hAnsi="Arial" w:cs="Arial"/>
          <w:sz w:val="24"/>
          <w:szCs w:val="24"/>
        </w:rPr>
      </w:pPr>
    </w:p>
    <w:p w:rsidR="00F713D8" w:rsidRDefault="00D749D0">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F713D8" w:rsidRDefault="00F713D8">
      <w:pPr>
        <w:spacing w:after="0" w:line="259" w:lineRule="auto"/>
        <w:rPr>
          <w:rFonts w:ascii="Arial" w:eastAsia="Arial" w:hAnsi="Arial" w:cs="Arial"/>
          <w:sz w:val="24"/>
          <w:szCs w:val="24"/>
        </w:rPr>
      </w:pPr>
    </w:p>
    <w:p w:rsidR="00F713D8" w:rsidRDefault="00D749D0">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F713D8" w:rsidRDefault="00F713D8">
      <w:pPr>
        <w:spacing w:after="0" w:line="259" w:lineRule="auto"/>
        <w:rPr>
          <w:rFonts w:ascii="Arial" w:eastAsia="Arial" w:hAnsi="Arial" w:cs="Arial"/>
          <w:b/>
          <w:sz w:val="24"/>
          <w:szCs w:val="24"/>
        </w:rPr>
      </w:pPr>
    </w:p>
    <w:p w:rsidR="00F713D8" w:rsidRDefault="00D749D0">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F713D8" w:rsidRDefault="00F713D8">
      <w:pPr>
        <w:spacing w:after="0" w:line="259" w:lineRule="auto"/>
        <w:rPr>
          <w:rFonts w:ascii="Arial" w:eastAsia="Arial" w:hAnsi="Arial" w:cs="Arial"/>
          <w:sz w:val="24"/>
          <w:szCs w:val="24"/>
        </w:rPr>
      </w:pPr>
    </w:p>
    <w:p w:rsidR="00F713D8" w:rsidRDefault="00D749D0">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F713D8" w:rsidRDefault="00F713D8">
      <w:pPr>
        <w:spacing w:after="0" w:line="259" w:lineRule="auto"/>
        <w:rPr>
          <w:rFonts w:ascii="Arial" w:eastAsia="Arial" w:hAnsi="Arial" w:cs="Arial"/>
          <w:sz w:val="24"/>
          <w:szCs w:val="24"/>
        </w:rPr>
      </w:pPr>
    </w:p>
    <w:p w:rsidR="00F713D8" w:rsidRDefault="00D749D0">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F713D8" w:rsidRDefault="00D749D0">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F713D8" w:rsidRDefault="00F713D8">
      <w:pPr>
        <w:tabs>
          <w:tab w:val="left" w:pos="2257"/>
        </w:tabs>
        <w:spacing w:after="0" w:line="259" w:lineRule="auto"/>
        <w:rPr>
          <w:rFonts w:ascii="Arial" w:eastAsia="Arial" w:hAnsi="Arial" w:cs="Arial"/>
          <w:b/>
          <w:sz w:val="24"/>
          <w:szCs w:val="24"/>
        </w:rPr>
      </w:pPr>
      <w:bookmarkStart w:id="1" w:name="_heading=h.30j0zll" w:colFirst="0" w:colLast="0"/>
      <w:bookmarkEnd w:id="1"/>
    </w:p>
    <w:p w:rsidR="00F713D8" w:rsidRDefault="00D749D0">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F713D8" w:rsidRDefault="00D749D0">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F713D8" w:rsidRDefault="00D749D0">
      <w:pPr>
        <w:rPr>
          <w:rFonts w:ascii="Arial" w:eastAsia="Arial" w:hAnsi="Arial" w:cs="Arial"/>
          <w:b/>
          <w:sz w:val="24"/>
          <w:szCs w:val="24"/>
        </w:rPr>
      </w:pPr>
      <w:bookmarkStart w:id="2" w:name="_heading=h.gjdgxs" w:colFirst="0" w:colLast="0"/>
      <w:bookmarkEnd w:id="2"/>
      <w:r>
        <w:br w:type="page"/>
      </w:r>
    </w:p>
    <w:p w:rsidR="00F713D8" w:rsidRDefault="00D749D0">
      <w:pPr>
        <w:keepNext/>
        <w:spacing w:after="0" w:line="259" w:lineRule="auto"/>
        <w:rPr>
          <w:rFonts w:ascii="Arial" w:eastAsia="Arial" w:hAnsi="Arial" w:cs="Arial"/>
          <w:sz w:val="24"/>
          <w:szCs w:val="24"/>
        </w:rPr>
      </w:pPr>
      <w:r>
        <w:rPr>
          <w:rFonts w:ascii="Arial" w:eastAsia="Arial" w:hAnsi="Arial" w:cs="Arial"/>
          <w:sz w:val="24"/>
          <w:szCs w:val="24"/>
        </w:rPr>
        <w:lastRenderedPageBreak/>
        <w:t>CALL</w:t>
      </w:r>
      <w:r>
        <w:rPr>
          <w:rFonts w:ascii="Arial" w:eastAsia="Arial" w:hAnsi="Arial" w:cs="Arial"/>
          <w:sz w:val="24"/>
          <w:szCs w:val="24"/>
        </w:rPr>
        <w:t>-OFF INCORPORATED TERMS</w:t>
      </w:r>
    </w:p>
    <w:p w:rsidR="00F713D8" w:rsidRDefault="00D749D0">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F713D8" w:rsidRDefault="00D749D0">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F713D8" w:rsidRDefault="00D749D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F713D8" w:rsidRDefault="00D749D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This will incorporate all of the Framework S</w:t>
      </w:r>
      <w:r>
        <w:rPr>
          <w:rFonts w:ascii="Arial" w:eastAsia="Arial" w:hAnsi="Arial" w:cs="Arial"/>
          <w:color w:val="000000"/>
          <w:sz w:val="24"/>
          <w:szCs w:val="24"/>
        </w:rPr>
        <w:t xml:space="preserve">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F713D8" w:rsidRDefault="00D749D0">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F713D8" w:rsidRDefault="00F713D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F713D8" w:rsidRDefault="00D749D0">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w:t>
      </w:r>
      <w:r>
        <w:rPr>
          <w:rFonts w:ascii="Arial" w:eastAsia="Arial" w:hAnsi="Arial" w:cs="Arial"/>
          <w:color w:val="000000"/>
          <w:sz w:val="24"/>
          <w:szCs w:val="24"/>
        </w:rPr>
        <w:t>eb site, as finalised at Framework award.]</w:t>
      </w:r>
    </w:p>
    <w:p w:rsidR="00F713D8" w:rsidRDefault="00F713D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F713D8" w:rsidRDefault="00D749D0">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w:t>
      </w:r>
      <w:r>
        <w:rPr>
          <w:rFonts w:ascii="Arial" w:eastAsia="Arial" w:hAnsi="Arial" w:cs="Arial"/>
          <w:color w:val="000000"/>
          <w:sz w:val="24"/>
          <w:szCs w:val="24"/>
        </w:rPr>
        <w:t xml:space="preserve">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F713D8" w:rsidRDefault="00F713D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F713D8" w:rsidRDefault="00D749D0">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sz w:val="24"/>
          <w:szCs w:val="24"/>
        </w:rPr>
        <w:t>RM6305</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r>
        <w:rPr>
          <w:rFonts w:ascii="Arial" w:eastAsia="Arial" w:hAnsi="Arial" w:cs="Arial"/>
          <w:color w:val="000000"/>
          <w:sz w:val="24"/>
          <w:szCs w:val="24"/>
        </w:rPr>
        <w:tab/>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F713D8" w:rsidRDefault="00F713D8">
      <w:pPr>
        <w:pBdr>
          <w:top w:val="nil"/>
          <w:left w:val="nil"/>
          <w:bottom w:val="nil"/>
          <w:right w:val="nil"/>
          <w:between w:val="nil"/>
        </w:pBdr>
        <w:spacing w:after="0" w:line="259" w:lineRule="auto"/>
        <w:ind w:left="1800"/>
        <w:rPr>
          <w:rFonts w:ascii="Arial" w:eastAsia="Arial" w:hAnsi="Arial" w:cs="Arial"/>
          <w:sz w:val="24"/>
          <w:szCs w:val="24"/>
          <w:highlight w:val="yellow"/>
        </w:rPr>
      </w:pPr>
    </w:p>
    <w:p w:rsidR="00F713D8" w:rsidRDefault="00D749D0">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w:t>
      </w:r>
      <w:r>
        <w:rPr>
          <w:rFonts w:ascii="Arial" w:eastAsia="Arial" w:hAnsi="Arial" w:cs="Arial"/>
          <w:color w:val="000000"/>
          <w:sz w:val="24"/>
          <w:szCs w:val="24"/>
        </w:rPr>
        <w:t xml:space="preserve">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11 (Installation Works)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w:t>
      </w:r>
      <w:r>
        <w:rPr>
          <w:rFonts w:ascii="Arial" w:eastAsia="Arial" w:hAnsi="Arial" w:cs="Arial"/>
          <w:color w:val="000000"/>
          <w:sz w:val="24"/>
          <w:szCs w:val="24"/>
        </w:rPr>
        <w:t xml:space="preserve"> 15 (Call-Off Contract Management)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22 (Lease Terms)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24 (Corporate Resolution Planning                  ]</w:t>
      </w:r>
    </w:p>
    <w:p w:rsidR="00F713D8" w:rsidRDefault="00D749D0">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25 ()</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t xml:space="preserve"> ]</w:t>
      </w:r>
    </w:p>
    <w:p w:rsidR="00F713D8" w:rsidRDefault="00D749D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F713D8" w:rsidRDefault="00D749D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sz w:val="24"/>
          <w:szCs w:val="24"/>
        </w:rPr>
        <w:t>RM6305</w:t>
      </w:r>
    </w:p>
    <w:p w:rsidR="00F713D8" w:rsidRDefault="00D749D0">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w:t>
      </w:r>
      <w:r>
        <w:rPr>
          <w:rFonts w:ascii="Arial" w:eastAsia="Arial" w:hAnsi="Arial" w:cs="Arial"/>
          <w:color w:val="000000"/>
          <w:sz w:val="24"/>
          <w:szCs w:val="24"/>
          <w:highlight w:val="yellow"/>
        </w:rPr>
        <w:t>uyer (as decided by the Buyer) take precedence over the documents above.]</w:t>
      </w:r>
    </w:p>
    <w:p w:rsidR="00F713D8" w:rsidRDefault="00F713D8">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F713D8" w:rsidRDefault="00F713D8">
      <w:pPr>
        <w:tabs>
          <w:tab w:val="left" w:pos="2257"/>
        </w:tabs>
        <w:spacing w:after="0" w:line="259" w:lineRule="auto"/>
        <w:rPr>
          <w:rFonts w:ascii="Arial" w:eastAsia="Arial" w:hAnsi="Arial" w:cs="Arial"/>
          <w:sz w:val="24"/>
          <w:szCs w:val="24"/>
          <w:highlight w:val="yellow"/>
        </w:rPr>
      </w:pPr>
    </w:p>
    <w:p w:rsidR="00F713D8" w:rsidRDefault="00D749D0">
      <w:pPr>
        <w:rPr>
          <w:rFonts w:ascii="Arial" w:eastAsia="Arial" w:hAnsi="Arial" w:cs="Arial"/>
          <w:sz w:val="24"/>
          <w:szCs w:val="24"/>
        </w:rPr>
      </w:pPr>
      <w:r>
        <w:rPr>
          <w:rFonts w:ascii="Arial" w:eastAsia="Arial" w:hAnsi="Arial" w:cs="Arial"/>
          <w:sz w:val="24"/>
          <w:szCs w:val="24"/>
        </w:rPr>
        <w:t>SPECIAL TERM 1</w:t>
      </w:r>
    </w:p>
    <w:p w:rsidR="00F713D8" w:rsidRDefault="00D749D0">
      <w:pPr>
        <w:rPr>
          <w:rFonts w:ascii="Arial" w:eastAsia="Arial" w:hAnsi="Arial" w:cs="Arial"/>
          <w:sz w:val="24"/>
          <w:szCs w:val="24"/>
        </w:rPr>
      </w:pPr>
      <w:r>
        <w:rPr>
          <w:rFonts w:ascii="Arial" w:eastAsia="Arial" w:hAnsi="Arial" w:cs="Arial"/>
          <w:sz w:val="24"/>
          <w:szCs w:val="24"/>
        </w:rPr>
        <w:t>Clause 3.2.11 of the Core Terms is amended to read as follows:</w:t>
      </w:r>
    </w:p>
    <w:p w:rsidR="00F713D8" w:rsidRDefault="00D749D0">
      <w:pPr>
        <w:rPr>
          <w:rFonts w:ascii="Arial" w:eastAsia="Arial" w:hAnsi="Arial" w:cs="Arial"/>
          <w:sz w:val="24"/>
          <w:szCs w:val="24"/>
        </w:rPr>
      </w:pPr>
      <w:r>
        <w:rPr>
          <w:rFonts w:ascii="Arial" w:eastAsia="Arial" w:hAnsi="Arial" w:cs="Arial"/>
          <w:sz w:val="24"/>
          <w:szCs w:val="24"/>
        </w:rPr>
        <w:t>“The Buyer may cancel any order or part order of Goods which has not been Delivered provided the Buyer gives the Supplier not less than 24 hours notice. If the Buyer gives less than 24 hours no</w:t>
      </w:r>
      <w:r>
        <w:rPr>
          <w:rFonts w:ascii="Arial" w:eastAsia="Arial" w:hAnsi="Arial" w:cs="Arial"/>
          <w:sz w:val="24"/>
          <w:szCs w:val="24"/>
        </w:rPr>
        <w:t>tice then it will pay the Supplier’s reasonable and proven costs already incurred on the cancelled order as long as the Supplier takes all reasonable steps to minimise these costs.”</w:t>
      </w:r>
    </w:p>
    <w:p w:rsidR="00F713D8" w:rsidRDefault="00D749D0">
      <w:pPr>
        <w:ind w:left="426"/>
        <w:rPr>
          <w:rFonts w:ascii="Arial" w:eastAsia="Arial" w:hAnsi="Arial" w:cs="Arial"/>
          <w:sz w:val="24"/>
          <w:szCs w:val="24"/>
        </w:rPr>
      </w:pPr>
      <w:r>
        <w:rPr>
          <w:rFonts w:ascii="Arial" w:eastAsia="Arial" w:hAnsi="Arial" w:cs="Arial"/>
          <w:sz w:val="24"/>
          <w:szCs w:val="24"/>
        </w:rPr>
        <w:t>SPECIAL TERM 2</w:t>
      </w:r>
    </w:p>
    <w:p w:rsidR="00F713D8" w:rsidRDefault="00D749D0">
      <w:pPr>
        <w:ind w:left="426"/>
        <w:rPr>
          <w:rFonts w:ascii="Arial" w:eastAsia="Arial" w:hAnsi="Arial" w:cs="Arial"/>
          <w:sz w:val="24"/>
          <w:szCs w:val="24"/>
        </w:rPr>
      </w:pPr>
      <w:r>
        <w:rPr>
          <w:rFonts w:ascii="Arial" w:eastAsia="Arial" w:hAnsi="Arial" w:cs="Arial"/>
          <w:sz w:val="24"/>
          <w:szCs w:val="24"/>
        </w:rPr>
        <w:t>Clause 10.5 of the Core Terms is amended to read as follows</w:t>
      </w:r>
      <w:r>
        <w:rPr>
          <w:rFonts w:ascii="Arial" w:eastAsia="Arial" w:hAnsi="Arial" w:cs="Arial"/>
          <w:sz w:val="24"/>
          <w:szCs w:val="24"/>
        </w:rPr>
        <w:t>:</w:t>
      </w:r>
    </w:p>
    <w:p w:rsidR="00F713D8" w:rsidRDefault="00D749D0">
      <w:pPr>
        <w:ind w:left="426"/>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10.5 When the supplier can end or suspend the contract</w:t>
      </w:r>
    </w:p>
    <w:p w:rsidR="00F713D8" w:rsidRDefault="00D749D0">
      <w:pPr>
        <w:ind w:left="426"/>
        <w:rPr>
          <w:rFonts w:ascii="Arial" w:eastAsia="Arial" w:hAnsi="Arial" w:cs="Arial"/>
          <w:sz w:val="24"/>
          <w:szCs w:val="24"/>
        </w:rPr>
      </w:pPr>
      <w:r>
        <w:rPr>
          <w:rFonts w:ascii="Arial" w:eastAsia="Arial" w:hAnsi="Arial" w:cs="Arial"/>
          <w:sz w:val="24"/>
          <w:szCs w:val="24"/>
        </w:rPr>
        <w:lastRenderedPageBreak/>
        <w:t>The Supplier can issue a Reminder Notice if the Buyer does not pay an undisputed invoice on time. The Supplier can terminate or suspend a Call-Off Contract if the Buyer fails to pay an undisputed in</w:t>
      </w:r>
      <w:r>
        <w:rPr>
          <w:rFonts w:ascii="Arial" w:eastAsia="Arial" w:hAnsi="Arial" w:cs="Arial"/>
          <w:sz w:val="24"/>
          <w:szCs w:val="24"/>
        </w:rPr>
        <w:t>voice sum due within 90 days of the date of the Reminder Notice.”</w:t>
      </w:r>
    </w:p>
    <w:p w:rsidR="00F713D8" w:rsidRDefault="00D749D0">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F713D8" w:rsidRDefault="00D749D0">
      <w:pPr>
        <w:spacing w:after="0"/>
        <w:ind w:right="936"/>
        <w:rPr>
          <w:rFonts w:ascii="Arial" w:eastAsia="Arial" w:hAnsi="Arial" w:cs="Arial"/>
          <w:sz w:val="24"/>
          <w:szCs w:val="24"/>
        </w:rPr>
      </w:pPr>
      <w:r>
        <w:rPr>
          <w:rFonts w:ascii="Arial" w:eastAsia="Arial" w:hAnsi="Arial" w:cs="Arial"/>
          <w:sz w:val="24"/>
          <w:szCs w:val="24"/>
        </w:rPr>
        <w:t>[None]</w:t>
      </w:r>
    </w:p>
    <w:p w:rsidR="00F713D8" w:rsidRDefault="00F713D8">
      <w:pPr>
        <w:spacing w:after="0" w:line="259" w:lineRule="auto"/>
        <w:rPr>
          <w:rFonts w:ascii="Arial" w:eastAsia="Arial" w:hAnsi="Arial" w:cs="Arial"/>
          <w:b/>
          <w:sz w:val="24"/>
          <w:szCs w:val="24"/>
        </w:rPr>
      </w:pPr>
    </w:p>
    <w:p w:rsidR="00F713D8" w:rsidRDefault="00D749D0">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F713D8" w:rsidRDefault="00F713D8">
      <w:pPr>
        <w:spacing w:after="0" w:line="259" w:lineRule="auto"/>
        <w:rPr>
          <w:rFonts w:ascii="Arial" w:eastAsia="Arial" w:hAnsi="Arial" w:cs="Arial"/>
          <w:sz w:val="24"/>
          <w:szCs w:val="24"/>
        </w:rPr>
      </w:pPr>
    </w:p>
    <w:p w:rsidR="00F713D8" w:rsidRDefault="00D749D0">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F713D8" w:rsidRDefault="00F713D8">
      <w:pPr>
        <w:spacing w:after="0" w:line="259" w:lineRule="auto"/>
        <w:rPr>
          <w:rFonts w:ascii="Arial" w:eastAsia="Arial" w:hAnsi="Arial" w:cs="Arial"/>
          <w:sz w:val="24"/>
          <w:szCs w:val="24"/>
        </w:rPr>
      </w:pPr>
    </w:p>
    <w:p w:rsidR="00F713D8" w:rsidRDefault="00D749D0">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F713D8" w:rsidRDefault="00F713D8">
      <w:pPr>
        <w:spacing w:after="0" w:line="259" w:lineRule="auto"/>
        <w:rPr>
          <w:rFonts w:ascii="Arial" w:eastAsia="Arial" w:hAnsi="Arial" w:cs="Arial"/>
          <w:sz w:val="24"/>
          <w:szCs w:val="24"/>
        </w:rPr>
      </w:pPr>
    </w:p>
    <w:p w:rsidR="00F713D8" w:rsidRDefault="00D749D0">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w:t>
      </w:r>
      <w:r>
        <w:rPr>
          <w:rFonts w:ascii="Arial" w:eastAsia="Arial" w:hAnsi="Arial" w:cs="Arial"/>
          <w:sz w:val="24"/>
          <w:szCs w:val="24"/>
        </w:rPr>
        <w:t>ls]]</w:t>
      </w:r>
    </w:p>
    <w:p w:rsidR="00F713D8" w:rsidRDefault="00D749D0">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F713D8" w:rsidRDefault="00F713D8">
      <w:pPr>
        <w:tabs>
          <w:tab w:val="left" w:pos="2257"/>
        </w:tabs>
        <w:spacing w:after="0" w:line="259" w:lineRule="auto"/>
        <w:rPr>
          <w:rFonts w:ascii="Arial" w:eastAsia="Arial" w:hAnsi="Arial" w:cs="Arial"/>
          <w:b/>
          <w:sz w:val="24"/>
          <w:szCs w:val="24"/>
        </w:rPr>
      </w:pPr>
    </w:p>
    <w:p w:rsidR="00F713D8" w:rsidRDefault="00D749D0">
      <w:pPr>
        <w:spacing w:after="0" w:line="240" w:lineRule="auto"/>
        <w:jc w:val="both"/>
        <w:rPr>
          <w:rFonts w:ascii="Arial" w:eastAsia="Arial" w:hAnsi="Arial" w:cs="Arial"/>
          <w:sz w:val="24"/>
          <w:szCs w:val="24"/>
        </w:rPr>
      </w:pPr>
      <w:r>
        <w:rPr>
          <w:rFonts w:ascii="Arial" w:eastAsia="Arial" w:hAnsi="Arial" w:cs="Arial"/>
          <w:sz w:val="24"/>
          <w:szCs w:val="24"/>
        </w:rPr>
        <w:t>DELIVERY TERMS</w:t>
      </w:r>
    </w:p>
    <w:p w:rsidR="00F713D8" w:rsidRDefault="00F713D8">
      <w:pPr>
        <w:spacing w:after="0" w:line="240" w:lineRule="auto"/>
        <w:jc w:val="both"/>
        <w:rPr>
          <w:rFonts w:ascii="Arial" w:eastAsia="Arial" w:hAnsi="Arial" w:cs="Arial"/>
          <w:sz w:val="24"/>
          <w:szCs w:val="24"/>
        </w:rPr>
      </w:pPr>
    </w:p>
    <w:p w:rsidR="00F713D8" w:rsidRDefault="00D749D0">
      <w:pPr>
        <w:spacing w:after="0" w:line="240" w:lineRule="auto"/>
        <w:jc w:val="both"/>
        <w:rPr>
          <w:rFonts w:ascii="Arial" w:eastAsia="Arial" w:hAnsi="Arial" w:cs="Arial"/>
          <w:sz w:val="24"/>
          <w:szCs w:val="24"/>
          <w:highlight w:val="yellow"/>
        </w:rPr>
      </w:pPr>
      <w:r>
        <w:rPr>
          <w:rFonts w:ascii="Arial" w:eastAsia="Arial" w:hAnsi="Arial" w:cs="Arial"/>
          <w:sz w:val="24"/>
          <w:szCs w:val="24"/>
          <w:highlight w:val="yellow"/>
        </w:rPr>
        <w:t>Buyer Guidance: For Buyers to specify the required delivery terms and specify in this section of this Order Form.</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Buyers to add details in the delivery terms above as per the site addition list including delivery requirements </w:t>
      </w:r>
    </w:p>
    <w:p w:rsidR="00F713D8" w:rsidRDefault="00F713D8">
      <w:pPr>
        <w:spacing w:after="0" w:line="240" w:lineRule="auto"/>
        <w:jc w:val="both"/>
        <w:rPr>
          <w:rFonts w:ascii="Arial" w:eastAsia="Arial" w:hAnsi="Arial" w:cs="Arial"/>
          <w:sz w:val="24"/>
          <w:szCs w:val="24"/>
        </w:rPr>
      </w:pPr>
    </w:p>
    <w:tbl>
      <w:tblPr>
        <w:tblStyle w:val="2"/>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2547"/>
        <w:gridCol w:w="6469"/>
      </w:tblGrid>
      <w:tr w:rsidR="00F713D8">
        <w:tc>
          <w:tcPr>
            <w:tcW w:w="2547" w:type="dxa"/>
          </w:tcPr>
          <w:p w:rsidR="00F713D8" w:rsidRDefault="00D749D0">
            <w:pPr>
              <w:rPr>
                <w:rFonts w:ascii="Arial" w:eastAsia="Arial" w:hAnsi="Arial" w:cs="Arial"/>
                <w:sz w:val="24"/>
                <w:szCs w:val="24"/>
              </w:rPr>
            </w:pPr>
            <w:r>
              <w:rPr>
                <w:rFonts w:ascii="Arial" w:eastAsia="Arial" w:hAnsi="Arial" w:cs="Arial"/>
                <w:sz w:val="24"/>
                <w:szCs w:val="24"/>
              </w:rPr>
              <w:t>Standard 3 working days:</w:t>
            </w:r>
          </w:p>
        </w:tc>
        <w:tc>
          <w:tcPr>
            <w:tcW w:w="6469" w:type="dxa"/>
          </w:tcPr>
          <w:p w:rsidR="00F713D8" w:rsidRDefault="00D749D0">
            <w:pPr>
              <w:rPr>
                <w:rFonts w:ascii="Arial" w:eastAsia="Arial" w:hAnsi="Arial" w:cs="Arial"/>
                <w:sz w:val="24"/>
                <w:szCs w:val="24"/>
              </w:rPr>
            </w:pPr>
            <w:r>
              <w:rPr>
                <w:rFonts w:ascii="Arial" w:eastAsia="Arial" w:hAnsi="Arial" w:cs="Arial"/>
                <w:sz w:val="24"/>
                <w:szCs w:val="24"/>
              </w:rPr>
              <w:t>Y/N</w:t>
            </w:r>
          </w:p>
        </w:tc>
      </w:tr>
      <w:tr w:rsidR="00F713D8">
        <w:tc>
          <w:tcPr>
            <w:tcW w:w="2547" w:type="dxa"/>
          </w:tcPr>
          <w:p w:rsidR="00F713D8" w:rsidRDefault="00D749D0">
            <w:pPr>
              <w:rPr>
                <w:rFonts w:ascii="Arial" w:eastAsia="Arial" w:hAnsi="Arial" w:cs="Arial"/>
                <w:sz w:val="24"/>
                <w:szCs w:val="24"/>
              </w:rPr>
            </w:pPr>
            <w:r>
              <w:rPr>
                <w:rFonts w:ascii="Arial" w:eastAsia="Arial" w:hAnsi="Arial" w:cs="Arial"/>
                <w:sz w:val="24"/>
                <w:szCs w:val="24"/>
              </w:rPr>
              <w:t>AM or PM deliveries:</w:t>
            </w:r>
          </w:p>
        </w:tc>
        <w:tc>
          <w:tcPr>
            <w:tcW w:w="6469" w:type="dxa"/>
          </w:tcPr>
          <w:p w:rsidR="00F713D8" w:rsidRDefault="00D749D0">
            <w:pPr>
              <w:rPr>
                <w:rFonts w:ascii="Arial" w:eastAsia="Arial" w:hAnsi="Arial" w:cs="Arial"/>
                <w:sz w:val="24"/>
                <w:szCs w:val="24"/>
              </w:rPr>
            </w:pPr>
            <w:r>
              <w:rPr>
                <w:rFonts w:ascii="Arial" w:eastAsia="Arial" w:hAnsi="Arial" w:cs="Arial"/>
                <w:sz w:val="24"/>
                <w:szCs w:val="24"/>
              </w:rPr>
              <w:t>AM/PM</w:t>
            </w:r>
          </w:p>
        </w:tc>
      </w:tr>
      <w:tr w:rsidR="00F713D8">
        <w:tc>
          <w:tcPr>
            <w:tcW w:w="2547" w:type="dxa"/>
          </w:tcPr>
          <w:p w:rsidR="00F713D8" w:rsidRDefault="00D749D0">
            <w:pPr>
              <w:rPr>
                <w:rFonts w:ascii="Arial" w:eastAsia="Arial" w:hAnsi="Arial" w:cs="Arial"/>
                <w:sz w:val="24"/>
                <w:szCs w:val="24"/>
              </w:rPr>
            </w:pPr>
            <w:r>
              <w:rPr>
                <w:rFonts w:ascii="Arial" w:eastAsia="Arial" w:hAnsi="Arial" w:cs="Arial"/>
                <w:sz w:val="24"/>
                <w:szCs w:val="24"/>
              </w:rPr>
              <w:t>Scheduled orders:</w:t>
            </w:r>
          </w:p>
        </w:tc>
        <w:tc>
          <w:tcPr>
            <w:tcW w:w="6469" w:type="dxa"/>
          </w:tcPr>
          <w:p w:rsidR="00F713D8" w:rsidRDefault="00D749D0">
            <w:pPr>
              <w:rPr>
                <w:rFonts w:ascii="Arial" w:eastAsia="Arial" w:hAnsi="Arial" w:cs="Arial"/>
                <w:sz w:val="24"/>
                <w:szCs w:val="24"/>
              </w:rPr>
            </w:pPr>
            <w:r>
              <w:rPr>
                <w:rFonts w:ascii="Arial" w:eastAsia="Arial" w:hAnsi="Arial" w:cs="Arial"/>
                <w:sz w:val="24"/>
                <w:szCs w:val="24"/>
              </w:rPr>
              <w:t>Y/N</w:t>
            </w:r>
          </w:p>
        </w:tc>
      </w:tr>
    </w:tbl>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Standard 3 working days: delivery within 3 working days from the point of order</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AM or PM deliveries: if required, the buyer can specify AM or PM delivery preference </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Scheduled orders: if required, the buyer can arrange deliveries in advance specifying the </w:t>
      </w:r>
      <w:r>
        <w:rPr>
          <w:rFonts w:ascii="Arial" w:eastAsia="Arial" w:hAnsi="Arial" w:cs="Arial"/>
          <w:sz w:val="24"/>
          <w:szCs w:val="24"/>
          <w:highlight w:val="yellow"/>
        </w:rPr>
        <w:t xml:space="preserve">required scheduled of orders </w:t>
      </w:r>
    </w:p>
    <w:p w:rsidR="00F713D8" w:rsidRDefault="00F713D8">
      <w:pPr>
        <w:tabs>
          <w:tab w:val="left" w:pos="2257"/>
        </w:tabs>
        <w:spacing w:after="0" w:line="259" w:lineRule="auto"/>
        <w:rPr>
          <w:rFonts w:ascii="Arial" w:eastAsia="Arial" w:hAnsi="Arial" w:cs="Arial"/>
          <w:sz w:val="24"/>
          <w:szCs w:val="24"/>
          <w:highlight w:val="yellow"/>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w:t>
      </w:r>
      <w:r>
        <w:rPr>
          <w:rFonts w:ascii="Arial" w:eastAsia="Arial" w:hAnsi="Arial" w:cs="Arial"/>
          <w:sz w:val="24"/>
          <w:szCs w:val="24"/>
        </w:rPr>
        <w:t xml:space="preserve"> assessment and sought the necessary management approvals. Unlimited liability is not permitted]</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b/>
          <w:sz w:val="24"/>
          <w:szCs w:val="24"/>
        </w:rPr>
      </w:pPr>
      <w:r>
        <w:rPr>
          <w:rFonts w:ascii="Arial" w:eastAsia="Arial" w:hAnsi="Arial" w:cs="Arial"/>
          <w:sz w:val="24"/>
          <w:szCs w:val="24"/>
        </w:rPr>
        <w:lastRenderedPageBreak/>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w:t>
      </w:r>
      <w:r>
        <w:rPr>
          <w:rFonts w:ascii="Arial" w:eastAsia="Arial" w:hAnsi="Arial" w:cs="Arial"/>
          <w:sz w:val="24"/>
          <w:szCs w:val="24"/>
        </w:rPr>
        <w:t>uyer must always provide a figure here]</w:t>
      </w:r>
    </w:p>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w:t>
      </w:r>
      <w:r>
        <w:rPr>
          <w:rFonts w:ascii="Arial" w:eastAsia="Arial" w:hAnsi="Arial" w:cs="Arial"/>
          <w:sz w:val="24"/>
          <w:szCs w:val="24"/>
        </w:rPr>
        <w:t>y any change to the Framework Prices. The Charges can only be changed by agreement in writing between the Buyer and the Supplier because of:</w:t>
      </w:r>
    </w:p>
    <w:p w:rsidR="00F713D8" w:rsidRDefault="00D749D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F713D8" w:rsidRDefault="00D749D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F713D8" w:rsidRDefault="00D749D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F713D8" w:rsidRDefault="00F713D8">
      <w:pPr>
        <w:tabs>
          <w:tab w:val="left" w:pos="2257"/>
        </w:tabs>
        <w:spacing w:after="0" w:line="259" w:lineRule="auto"/>
        <w:rPr>
          <w:rFonts w:ascii="Arial" w:eastAsia="Arial" w:hAnsi="Arial" w:cs="Arial"/>
          <w:sz w:val="24"/>
          <w:szCs w:val="24"/>
          <w:highlight w:val="yellow"/>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w:t>
      </w:r>
      <w:r>
        <w:rPr>
          <w:rFonts w:ascii="Arial" w:eastAsia="Arial" w:hAnsi="Arial" w:cs="Arial"/>
          <w:sz w:val="24"/>
          <w:szCs w:val="24"/>
        </w:rPr>
        <w:t>ES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SUPPLIER’S AUTHORISED REPRESENTATIVE</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w:t>
      </w:r>
      <w:r>
        <w:rPr>
          <w:rFonts w:ascii="Arial" w:eastAsia="Arial" w:hAnsi="Arial" w:cs="Arial"/>
          <w:sz w:val="24"/>
          <w:szCs w:val="24"/>
        </w:rPr>
        <w:t>arterly on the first Working Day of each quarter]</w:t>
      </w:r>
    </w:p>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F713D8" w:rsidRDefault="00D749D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F713D8" w:rsidRDefault="00F713D8">
      <w:pPr>
        <w:tabs>
          <w:tab w:val="left" w:pos="2257"/>
        </w:tabs>
        <w:spacing w:after="0" w:line="259" w:lineRule="auto"/>
        <w:rPr>
          <w:rFonts w:ascii="Arial" w:eastAsia="Arial" w:hAnsi="Arial" w:cs="Arial"/>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F713D8" w:rsidRDefault="00D749D0">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F713D8" w:rsidRDefault="00F713D8">
      <w:pPr>
        <w:tabs>
          <w:tab w:val="left" w:pos="2257"/>
        </w:tabs>
        <w:spacing w:after="0" w:line="259" w:lineRule="auto"/>
        <w:rPr>
          <w:rFonts w:ascii="Arial" w:eastAsia="Arial" w:hAnsi="Arial" w:cs="Arial"/>
          <w:b/>
          <w:sz w:val="24"/>
          <w:szCs w:val="24"/>
        </w:rPr>
      </w:pPr>
    </w:p>
    <w:p w:rsidR="00F713D8" w:rsidRDefault="00F713D8">
      <w:pPr>
        <w:tabs>
          <w:tab w:val="left" w:pos="2257"/>
        </w:tabs>
        <w:spacing w:after="0" w:line="259" w:lineRule="auto"/>
        <w:rPr>
          <w:rFonts w:ascii="Arial" w:eastAsia="Arial" w:hAnsi="Arial" w:cs="Arial"/>
          <w:b/>
          <w:sz w:val="24"/>
          <w:szCs w:val="24"/>
        </w:rPr>
      </w:pP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F713D8" w:rsidRDefault="00D749D0">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F713D8" w:rsidRDefault="00D749D0">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F713D8" w:rsidRDefault="00F713D8">
      <w:pPr>
        <w:spacing w:after="0" w:line="240" w:lineRule="auto"/>
        <w:jc w:val="both"/>
        <w:rPr>
          <w:rFonts w:ascii="Arial" w:eastAsia="Arial" w:hAnsi="Arial" w:cs="Arial"/>
          <w:sz w:val="24"/>
          <w:szCs w:val="24"/>
        </w:rPr>
      </w:pPr>
    </w:p>
    <w:p w:rsidR="00F713D8" w:rsidRDefault="00D749D0">
      <w:pPr>
        <w:spacing w:after="0" w:line="240" w:lineRule="auto"/>
        <w:jc w:val="both"/>
        <w:rPr>
          <w:rFonts w:ascii="Arial" w:eastAsia="Arial" w:hAnsi="Arial" w:cs="Arial"/>
          <w:sz w:val="24"/>
          <w:szCs w:val="24"/>
        </w:rPr>
      </w:pPr>
      <w:r>
        <w:rPr>
          <w:rFonts w:ascii="Arial" w:eastAsia="Arial" w:hAnsi="Arial" w:cs="Arial"/>
          <w:sz w:val="24"/>
          <w:szCs w:val="24"/>
        </w:rPr>
        <w:t>GUARANTEE</w:t>
      </w:r>
    </w:p>
    <w:p w:rsidR="00F713D8" w:rsidRDefault="00D749D0">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F713D8" w:rsidRDefault="00D749D0">
      <w:pPr>
        <w:spacing w:after="0" w:line="259" w:lineRule="auto"/>
        <w:rPr>
          <w:rFonts w:ascii="Arial" w:eastAsia="Arial" w:hAnsi="Arial" w:cs="Arial"/>
          <w:sz w:val="24"/>
          <w:szCs w:val="24"/>
        </w:rPr>
      </w:pPr>
      <w:r>
        <w:rPr>
          <w:rFonts w:ascii="Arial" w:eastAsia="Arial" w:hAnsi="Arial" w:cs="Arial"/>
          <w:b/>
          <w:sz w:val="24"/>
          <w:szCs w:val="24"/>
          <w:highlight w:val="yellow"/>
        </w:rPr>
        <w:lastRenderedPageBreak/>
        <w:t>or insert</w:t>
      </w:r>
      <w:r>
        <w:rPr>
          <w:rFonts w:ascii="Arial" w:eastAsia="Arial" w:hAnsi="Arial" w:cs="Arial"/>
          <w:sz w:val="24"/>
          <w:szCs w:val="24"/>
        </w:rPr>
        <w:t xml:space="preserve"> The Supplier must have a Call-Off Guarantor to guarantee their performance using the form in Joint Schedul</w:t>
      </w:r>
      <w:r>
        <w:rPr>
          <w:rFonts w:ascii="Arial" w:eastAsia="Arial" w:hAnsi="Arial" w:cs="Arial"/>
          <w:sz w:val="24"/>
          <w:szCs w:val="24"/>
        </w:rPr>
        <w:t>e 8 (Guarantee)</w:t>
      </w:r>
    </w:p>
    <w:p w:rsidR="00F713D8" w:rsidRDefault="00D749D0">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F713D8" w:rsidRDefault="00F713D8">
      <w:pPr>
        <w:spacing w:after="0" w:line="259" w:lineRule="auto"/>
        <w:rPr>
          <w:rFonts w:ascii="Arial" w:eastAsia="Arial" w:hAnsi="Arial" w:cs="Arial"/>
          <w:b/>
          <w:sz w:val="24"/>
          <w:szCs w:val="24"/>
          <w:highlight w:val="yellow"/>
        </w:rPr>
      </w:pPr>
    </w:p>
    <w:p w:rsidR="00F713D8" w:rsidRDefault="00D749D0">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F713D8" w:rsidRDefault="00D749D0">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w:t>
      </w:r>
      <w:r>
        <w:rPr>
          <w:rFonts w:ascii="Arial" w:eastAsia="Arial" w:hAnsi="Arial" w:cs="Arial"/>
          <w:sz w:val="24"/>
          <w:szCs w:val="24"/>
        </w:rPr>
        <w:t>es and performing its obligations under the Call-Off Contract, that it will comply with the social value commitments in Call-Off Schedule 4 (Call-Off Tender)]</w:t>
      </w:r>
    </w:p>
    <w:p w:rsidR="00F713D8" w:rsidRDefault="00F713D8">
      <w:pPr>
        <w:spacing w:after="0" w:line="240" w:lineRule="auto"/>
        <w:jc w:val="both"/>
        <w:rPr>
          <w:rFonts w:ascii="Arial" w:eastAsia="Arial" w:hAnsi="Arial" w:cs="Arial"/>
          <w:sz w:val="24"/>
          <w:szCs w:val="24"/>
        </w:rPr>
      </w:pPr>
    </w:p>
    <w:p w:rsidR="00F713D8" w:rsidRDefault="00F713D8">
      <w:pPr>
        <w:spacing w:after="240"/>
        <w:jc w:val="both"/>
        <w:rPr>
          <w:rFonts w:ascii="Arial" w:eastAsia="Arial" w:hAnsi="Arial" w:cs="Arial"/>
          <w:sz w:val="24"/>
          <w:szCs w:val="24"/>
        </w:rPr>
      </w:pPr>
    </w:p>
    <w:tbl>
      <w:tblPr>
        <w:tblStyle w:val="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F713D8" w:rsidTr="00F713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F713D8" w:rsidRDefault="00D749D0">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F713D8" w:rsidRDefault="00D749D0">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713D8" w:rsidTr="00F713D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F713D8" w:rsidRDefault="00D749D0">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F713D8" w:rsidRDefault="00F71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F713D8" w:rsidRDefault="00D749D0">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F713D8" w:rsidRDefault="00F71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713D8" w:rsidTr="00F713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F713D8" w:rsidRDefault="00D749D0">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F713D8" w:rsidRDefault="00F71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F713D8" w:rsidRDefault="00D749D0">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F713D8" w:rsidRDefault="00F71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713D8" w:rsidTr="00F713D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F713D8" w:rsidRDefault="00D749D0">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F713D8" w:rsidRDefault="00F71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F713D8" w:rsidRDefault="00D749D0">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F713D8" w:rsidRDefault="00F71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713D8" w:rsidTr="00F713D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F713D8" w:rsidRDefault="00D749D0">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F713D8" w:rsidRDefault="00F71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F713D8" w:rsidRDefault="00D749D0">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F713D8" w:rsidRDefault="00F71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F713D8" w:rsidRDefault="00F713D8">
      <w:pPr>
        <w:rPr>
          <w:rFonts w:ascii="Arial" w:eastAsia="Arial" w:hAnsi="Arial" w:cs="Arial"/>
          <w:color w:val="1F497D"/>
          <w:sz w:val="24"/>
          <w:szCs w:val="24"/>
          <w:highlight w:val="yellow"/>
        </w:rPr>
      </w:pPr>
    </w:p>
    <w:p w:rsidR="00F713D8" w:rsidRDefault="00D749D0">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F713D8" w:rsidRDefault="00F713D8">
      <w:pPr>
        <w:rPr>
          <w:rFonts w:ascii="Arial" w:eastAsia="Arial" w:hAnsi="Arial" w:cs="Arial"/>
        </w:rPr>
      </w:pPr>
    </w:p>
    <w:sectPr w:rsidR="00F713D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9D0" w:rsidRDefault="00D749D0">
      <w:pPr>
        <w:spacing w:after="0" w:line="240" w:lineRule="auto"/>
      </w:pPr>
      <w:r>
        <w:separator/>
      </w:r>
    </w:p>
  </w:endnote>
  <w:endnote w:type="continuationSeparator" w:id="0">
    <w:p w:rsidR="00D749D0" w:rsidRDefault="00D74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3D8" w:rsidRDefault="00D749D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t xml:space="preserve">                                           </w:t>
    </w:r>
  </w:p>
  <w:p w:rsidR="00F713D8" w:rsidRDefault="00D749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17BA7">
      <w:rPr>
        <w:rFonts w:ascii="Arial" w:eastAsia="Arial" w:hAnsi="Arial" w:cs="Arial"/>
        <w:color w:val="000000"/>
        <w:sz w:val="20"/>
        <w:szCs w:val="20"/>
      </w:rPr>
      <w:fldChar w:fldCharType="separate"/>
    </w:r>
    <w:r w:rsidR="00217BA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713D8" w:rsidRDefault="00D749D0">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3D8" w:rsidRDefault="00F713D8">
    <w:pPr>
      <w:tabs>
        <w:tab w:val="center" w:pos="4513"/>
        <w:tab w:val="right" w:pos="9026"/>
      </w:tabs>
      <w:spacing w:after="0"/>
      <w:jc w:val="both"/>
      <w:rPr>
        <w:color w:val="A6A6A6"/>
      </w:rPr>
    </w:pPr>
  </w:p>
  <w:p w:rsidR="00F713D8" w:rsidRDefault="00D749D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F713D8" w:rsidRDefault="00D749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713D8" w:rsidRDefault="00D749D0">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9D0" w:rsidRDefault="00D749D0">
      <w:pPr>
        <w:spacing w:after="0" w:line="240" w:lineRule="auto"/>
      </w:pPr>
      <w:r>
        <w:separator/>
      </w:r>
    </w:p>
  </w:footnote>
  <w:footnote w:type="continuationSeparator" w:id="0">
    <w:p w:rsidR="00D749D0" w:rsidRDefault="00D74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3D8" w:rsidRDefault="00D749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F713D8" w:rsidRDefault="00D749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3D8" w:rsidRDefault="00D749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F713D8" w:rsidRDefault="00D749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956AE"/>
    <w:multiLevelType w:val="multilevel"/>
    <w:tmpl w:val="5182713A"/>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432A71"/>
    <w:multiLevelType w:val="multilevel"/>
    <w:tmpl w:val="F398A50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2EA1080"/>
    <w:multiLevelType w:val="multilevel"/>
    <w:tmpl w:val="43382078"/>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010019A"/>
    <w:multiLevelType w:val="multilevel"/>
    <w:tmpl w:val="1D56CC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3D8"/>
    <w:rsid w:val="00217BA7"/>
    <w:rsid w:val="00D749D0"/>
    <w:rsid w:val="00F71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D529C9-0E12-4A14-A5AB-1B8DE0979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zGLbOueWYpF9A/r2G8qIu5aNGA==">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Adam Cureton</cp:lastModifiedBy>
  <cp:revision>1</cp:revision>
  <dcterms:created xsi:type="dcterms:W3CDTF">2023-01-29T23:37:00Z</dcterms:created>
  <dcterms:modified xsi:type="dcterms:W3CDTF">2024-03-11T14:09:00Z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